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A9" w:rsidRDefault="00BF6713"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8376A28" wp14:editId="50F03A73">
            <wp:simplePos x="0" y="0"/>
            <wp:positionH relativeFrom="column">
              <wp:posOffset>-1080135</wp:posOffset>
            </wp:positionH>
            <wp:positionV relativeFrom="paragraph">
              <wp:posOffset>-711835</wp:posOffset>
            </wp:positionV>
            <wp:extent cx="7640320" cy="10682605"/>
            <wp:effectExtent l="0" t="0" r="0" b="4445"/>
            <wp:wrapTight wrapText="bothSides">
              <wp:wrapPolygon edited="0">
                <wp:start x="0" y="0"/>
                <wp:lineTo x="0" y="21570"/>
                <wp:lineTo x="21543" y="21570"/>
                <wp:lineTo x="21543" y="0"/>
                <wp:lineTo x="0" y="0"/>
              </wp:wrapPolygon>
            </wp:wrapTight>
            <wp:docPr id="3" name="Рисунок 3" descr="C:\Users\E393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393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320" cy="1068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FB1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1. Общие положения</w:t>
      </w:r>
    </w:p>
    <w:p w:rsidR="00FB1876" w:rsidRPr="00BF6713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 </w:t>
      </w:r>
      <w:proofErr w:type="gram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оформления возникновения, приостановления и прекращения отношений между МБОУ «Боковская СОШ имени </w:t>
      </w:r>
      <w:proofErr w:type="spell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Боковского района разработан в соответствии с Федеральным законом «Об образовании в Российской Федерации» № 273-ФЗ от 29.12.2012г.</w:t>
      </w:r>
      <w:r w:rsidR="00BF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Боковского района «О закреплении общеобразовательных организаций за конкретными территориями Боковского района», уставом МБОУ «Боковская СОШ имени </w:t>
      </w:r>
      <w:proofErr w:type="spellStart"/>
      <w:r w:rsidR="00BF6713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="00BF67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Боковского района</w:t>
      </w:r>
      <w:proofErr w:type="gramEnd"/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1.2. Настоящее Положение регламентирует оформление возникновения, приостановления и прекращения отношений между МБОУ «</w:t>
      </w:r>
      <w:proofErr w:type="spell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БоковскаяСОШ</w:t>
      </w:r>
      <w:proofErr w:type="spellEnd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Я.П.Теличенко</w:t>
      </w:r>
      <w:proofErr w:type="spellEnd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Боковского района и обучающимися и (или) родителями (законными представителями) несовершеннолетних обучающихся.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Возникновение образовательных отношений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2.2. Возникновение образовательных отношений </w:t>
      </w:r>
      <w:proofErr w:type="gram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 возникают у лица, принятого на обучение  с даты, указанной в приказе о приеме лица на обучение.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Договор об образовании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Изданию приказа о зачислении предшествует заключение договора об образовании.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Изменение образовательных отношений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4.1. </w:t>
      </w:r>
      <w:proofErr w:type="gram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переход с очной формы обучения на семейное образование и наоборот;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перевод на </w:t>
      </w:r>
      <w:proofErr w:type="gram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другой дополнительной образовательной программе;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иные случаи, предусмотренные нормативно-правовыми актами.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4.2. Основанием для изменения образовательных отношений является приказ директора  образовательного учреждения. 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Прекращение образовательных отношений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5.1. </w:t>
      </w:r>
      <w:proofErr w:type="gram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 связи с получением образования (завершением обучения);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досрочно по основаниям, установленным законодательством об образовании.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5.2. Образовательные отношения могут быть прекращены досрочно в следующих случаях: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в образовательную организацию.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по обстоятельствам, не зависящим от воли 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 осуществляющей образовательную деятельность.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5.5. При досрочном прекращении образовательных отношений организацией,  осуществляющей образовательную деятельность, в трехдневный срок после издания распорядительного </w:t>
      </w:r>
      <w:proofErr w:type="gram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gramEnd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5.6. </w:t>
      </w:r>
      <w:proofErr w:type="gram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осуществляющая образовательную деятельность, ее Учредитель в случае досрочного прекращения образовательных отношений </w:t>
      </w: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FB1876" w:rsidRPr="00FB1876" w:rsidRDefault="00FB1876" w:rsidP="00FB18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B1876" w:rsidRDefault="00FB1876"/>
    <w:p w:rsidR="00FB1876" w:rsidRDefault="00FB1876"/>
    <w:p w:rsidR="00FB1876" w:rsidRDefault="00FB1876"/>
    <w:p w:rsidR="00FB1876" w:rsidRDefault="00FB1876"/>
    <w:p w:rsidR="00FB1876" w:rsidRDefault="00FB1876"/>
    <w:p w:rsidR="00FB1876" w:rsidRDefault="00FB1876"/>
    <w:p w:rsidR="00FB1876" w:rsidRDefault="00FB1876"/>
    <w:sectPr w:rsidR="00FB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76"/>
    <w:rsid w:val="00AC43E1"/>
    <w:rsid w:val="00BF6713"/>
    <w:rsid w:val="00C53BA9"/>
    <w:rsid w:val="00E3641F"/>
    <w:rsid w:val="00FB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2</cp:revision>
  <cp:lastPrinted>2015-02-07T07:09:00Z</cp:lastPrinted>
  <dcterms:created xsi:type="dcterms:W3CDTF">2019-09-18T10:50:00Z</dcterms:created>
  <dcterms:modified xsi:type="dcterms:W3CDTF">2019-09-18T10:50:00Z</dcterms:modified>
</cp:coreProperties>
</file>